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A2" w:rsidRPr="00DB4900" w:rsidRDefault="005207A2" w:rsidP="005207A2">
      <w:pPr>
        <w:tabs>
          <w:tab w:val="left" w:pos="993"/>
        </w:tabs>
        <w:spacing w:before="240"/>
        <w:ind w:firstLine="56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</w:t>
      </w:r>
      <w:r w:rsidRPr="00DB4900"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นา</w:t>
      </w:r>
      <w:r>
        <w:rPr>
          <w:rFonts w:ascii="TH SarabunIT๙" w:hAnsi="TH SarabunIT๙" w:cs="TH SarabunIT๙" w:hint="cs"/>
          <w:b/>
          <w:bCs/>
          <w:cs/>
        </w:rPr>
        <w:t>งสาวนรีนาท  ศรีปาน</w:t>
      </w:r>
      <w:r w:rsidRPr="00156A97">
        <w:rPr>
          <w:rFonts w:ascii="TH SarabunIT๙" w:hAnsi="TH SarabunIT๙" w:cs="TH SarabunIT๙"/>
          <w:b/>
          <w:bCs/>
          <w:cs/>
        </w:rPr>
        <w:t xml:space="preserve"> </w:t>
      </w:r>
      <w:r w:rsidRPr="00156A97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</w:t>
      </w:r>
      <w:r w:rsidRPr="00156A97">
        <w:rPr>
          <w:rFonts w:ascii="TH SarabunIT๙" w:hAnsi="TH SarabunIT๙" w:cs="TH SarabunIT๙"/>
          <w:cs/>
        </w:rPr>
        <w:t>ศึกษานิเทศก์</w:t>
      </w:r>
      <w:r>
        <w:rPr>
          <w:rFonts w:ascii="TH SarabunIT๙" w:hAnsi="TH SarabunIT๙" w:cs="TH SarabunIT๙" w:hint="cs"/>
          <w:cs/>
        </w:rPr>
        <w:t xml:space="preserve"> </w:t>
      </w:r>
      <w:r w:rsidRPr="00156A97">
        <w:rPr>
          <w:rFonts w:ascii="TH SarabunIT๙" w:hAnsi="TH SarabunIT๙" w:cs="TH SarabunIT๙"/>
          <w:cs/>
        </w:rPr>
        <w:t>วิทยฐานะชำนาญการ</w:t>
      </w:r>
      <w:r>
        <w:rPr>
          <w:rFonts w:ascii="TH SarabunIT๙" w:hAnsi="TH SarabunIT๙" w:cs="TH SarabunIT๙" w:hint="cs"/>
          <w:cs/>
        </w:rPr>
        <w:t>พิเศษ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ตำแหน่งเลขที่</w:t>
      </w:r>
      <w:r>
        <w:rPr>
          <w:rFonts w:ascii="TH SarabunIT๙" w:hAnsi="TH SarabunIT๙" w:cs="TH SarabunIT๙" w:hint="cs"/>
          <w:cs/>
        </w:rPr>
        <w:t xml:space="preserve">  ๘๙  </w:t>
      </w:r>
      <w:r w:rsidRPr="00072703">
        <w:rPr>
          <w:rFonts w:ascii="TH SarabunIT๙" w:hAnsi="TH SarabunIT๙" w:cs="TH SarabunIT๙"/>
          <w:cs/>
        </w:rPr>
        <w:t>ปฏิบัติหน้าที่รับผิดชอบและปฏิบัติงาน ดังนี้</w:t>
      </w:r>
    </w:p>
    <w:p w:rsidR="005207A2" w:rsidRPr="00DB4900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๒.๑</w:t>
      </w:r>
      <w:r>
        <w:rPr>
          <w:rFonts w:ascii="TH SarabunIT๙" w:hAnsi="TH SarabunIT๙" w:cs="TH SarabunIT๙" w:hint="cs"/>
          <w:cs/>
        </w:rPr>
        <w:tab/>
        <w:t>ศึกษา วิเคราะห์  วิจัย และเผยแพร่นวัตกรรมที่เกี่ยวกับรูปแบบและเทคนิควิธีการประกันคุณภาพการศึกษาภายในอย่างต่อเนื่อง</w:t>
      </w:r>
    </w:p>
    <w:p w:rsidR="005207A2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๒.๒</w:t>
      </w:r>
      <w:r>
        <w:rPr>
          <w:rFonts w:ascii="TH SarabunIT๙" w:hAnsi="TH SarabunIT๙" w:cs="TH SarabunIT๙" w:hint="cs"/>
          <w:cs/>
        </w:rPr>
        <w:tab/>
        <w:t>ส่งเสริม สนับสนุน  และร่วมพัฒนาระบบการประกันคุณภาพภายในของสถานศึกษา ตามหลักเกณฑ์ และแนวปฏิบัติเกี่ยวกับการประกันคุณภาพภายใน</w:t>
      </w:r>
    </w:p>
    <w:p w:rsidR="005207A2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๒.๓</w:t>
      </w:r>
      <w:r>
        <w:rPr>
          <w:rFonts w:ascii="TH SarabunIT๙" w:hAnsi="TH SarabunIT๙" w:cs="TH SarabunIT๙" w:hint="cs"/>
          <w:cs/>
        </w:rPr>
        <w:tab/>
        <w:t>พัฒนาผู้ทรงคุณวุฒิที่สามารถเป็นคณะกรรมการติดตามตรวจสอบคุณภาพการศึกษาของสถานศึกษาในสังกัด</w:t>
      </w:r>
    </w:p>
    <w:p w:rsidR="005207A2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๒.๔ กำกับ และดูแลคุณภาพการศึกษาเพื่อยกระดับหรือรักษามาตรฐานคุณภาพการศึกษา</w:t>
      </w:r>
    </w:p>
    <w:p w:rsidR="005207A2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๒.๕ จัดให้การนิเทศเพื่อให้คำปรึกษา ช่วยเหลือและแนะนำสถานศึกษา เพื่อให้การประกันคุณภาพการศึกษาของสถานศึกษา</w:t>
      </w:r>
    </w:p>
    <w:p w:rsidR="005207A2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๒.๖ นำผลการนิเทศไปใช้วางแผน และพัฒนาคุณภาพการศึกษาอย่างต่อเนื่อง</w:t>
      </w:r>
    </w:p>
    <w:p w:rsidR="005207A2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>๒.๗ สังเคราะห์ และเผยแพร่ผลการประเมินคุณภาพภายในของสถานศึกษา ต่อหน่วยงานต้นสังกัด และระดับเหนือขึ้นไป</w:t>
      </w:r>
    </w:p>
    <w:p w:rsidR="005207A2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</w:rPr>
      </w:pPr>
      <w:r w:rsidRPr="00F734D1">
        <w:rPr>
          <w:rFonts w:ascii="TH SarabunIT๙" w:hAnsi="TH SarabunIT๙" w:cs="TH SarabunIT๙" w:hint="cs"/>
          <w:color w:val="000000" w:themeColor="text1"/>
          <w:cs/>
        </w:rPr>
        <w:t>๒.๘ เชื่อมโยงผลการประเมิน</w:t>
      </w:r>
      <w:r>
        <w:rPr>
          <w:rFonts w:ascii="TH SarabunIT๙" w:hAnsi="TH SarabunIT๙" w:cs="TH SarabunIT๙" w:hint="cs"/>
          <w:cs/>
        </w:rPr>
        <w:t>คุณภาพภายนอกกับการประเมินคุณภาพภายใน เมื่อพัฒนาคุณภาพการศึกษา</w:t>
      </w:r>
    </w:p>
    <w:p w:rsidR="005207A2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๒.๙ สร้างเครือข่ายคุณภาพเพื่อพัฒนาระบบการประเมินคุณภาพการศึกษา</w:t>
      </w:r>
    </w:p>
    <w:p w:rsidR="005207A2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๒.๑๐ ประกาศเผยแพร่ผลการปฏิบัติงานของสถานศึกษาต่อสาธารณะชนและหน่วยงาน</w:t>
      </w:r>
    </w:p>
    <w:p w:rsidR="005207A2" w:rsidRPr="00DB4900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๒.๑๑</w:t>
      </w:r>
      <w:r>
        <w:rPr>
          <w:rFonts w:ascii="TH SarabunIT๙" w:hAnsi="TH SarabunIT๙" w:cs="TH SarabunIT๙" w:hint="cs"/>
          <w:cs/>
        </w:rPr>
        <w:tab/>
      </w:r>
      <w:r w:rsidRPr="00156A97">
        <w:rPr>
          <w:rFonts w:ascii="TH SarabunIT๙" w:hAnsi="TH SarabunIT๙" w:cs="TH SarabunIT๙"/>
          <w:cs/>
        </w:rPr>
        <w:t>นิเทศ ติดตาม และประเมินผล และประสานการดำเนินงาน</w:t>
      </w:r>
      <w:r w:rsidRPr="00F734D1">
        <w:rPr>
          <w:rFonts w:ascii="TH SarabunIT๙" w:hAnsi="TH SarabunIT๙" w:cs="TH SarabunIT๙"/>
          <w:color w:val="000000" w:themeColor="text1"/>
          <w:cs/>
        </w:rPr>
        <w:t>เครือข่าย</w:t>
      </w:r>
      <w:r w:rsidRPr="00F734D1">
        <w:rPr>
          <w:rFonts w:ascii="TH SarabunIT๙" w:hAnsi="TH SarabunIT๙" w:cs="TH SarabunIT๙" w:hint="cs"/>
          <w:color w:val="000000" w:themeColor="text1"/>
          <w:cs/>
        </w:rPr>
        <w:t>คูหาสัมพันธ์</w:t>
      </w:r>
    </w:p>
    <w:p w:rsidR="005207A2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๒.๑๒</w:t>
      </w:r>
      <w:r>
        <w:rPr>
          <w:rFonts w:ascii="TH SarabunIT๙" w:hAnsi="TH SarabunIT๙" w:cs="TH SarabunIT๙" w:hint="cs"/>
          <w:cs/>
        </w:rPr>
        <w:tab/>
      </w:r>
      <w:r w:rsidRPr="00156A97">
        <w:rPr>
          <w:rFonts w:ascii="TH SarabunIT๙" w:hAnsi="TH SarabunIT๙" w:cs="TH SarabunIT๙"/>
          <w:cs/>
        </w:rPr>
        <w:t>รับผิดชอบกลุ่มสาระการเรียนรู้</w:t>
      </w:r>
      <w:r w:rsidRPr="00F734D1">
        <w:rPr>
          <w:rFonts w:ascii="TH SarabunIT๙" w:hAnsi="TH SarabunIT๙" w:cs="TH SarabunIT๙" w:hint="cs"/>
          <w:color w:val="000000" w:themeColor="text1"/>
          <w:cs/>
        </w:rPr>
        <w:t>สังคมศึกษา ศาสนา และวัฒนธรรม</w:t>
      </w:r>
    </w:p>
    <w:p w:rsidR="005207A2" w:rsidRDefault="005207A2" w:rsidP="005207A2">
      <w:pPr>
        <w:tabs>
          <w:tab w:val="left" w:pos="1560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๒.๑๓ รับผิดชอบงานกิจกรรมพัฒนาผู้เรียน</w:t>
      </w:r>
    </w:p>
    <w:p w:rsidR="005207A2" w:rsidRPr="00497B79" w:rsidRDefault="005207A2" w:rsidP="005207A2">
      <w:pPr>
        <w:pStyle w:val="Default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๒.๑๔  </w:t>
      </w:r>
      <w:r w:rsidRPr="00497B79">
        <w:rPr>
          <w:rFonts w:ascii="TH SarabunIT๙" w:hAnsi="TH SarabunIT๙" w:cs="TH SarabunIT๙"/>
          <w:sz w:val="32"/>
          <w:szCs w:val="32"/>
          <w:cs/>
        </w:rPr>
        <w:t>ปฏิบัติงานอื่น ๆ ตามที่ผู้บังคับบัญชามอบหมาย</w:t>
      </w:r>
    </w:p>
    <w:p w:rsidR="005207A2" w:rsidRPr="00A958D1" w:rsidRDefault="005207A2" w:rsidP="005207A2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5207A2" w:rsidRPr="00974BC1" w:rsidRDefault="005207A2" w:rsidP="005207A2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5207A2" w:rsidRPr="00C03150" w:rsidRDefault="005207A2" w:rsidP="005207A2">
      <w:pPr>
        <w:tabs>
          <w:tab w:val="left" w:pos="1560"/>
        </w:tabs>
        <w:jc w:val="thaiDistribute"/>
        <w:rPr>
          <w:rFonts w:ascii="TH SarabunIT๙" w:hAnsi="TH SarabunIT๙" w:cs="TH SarabunIT๙"/>
          <w:smallCaps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207A2" w:rsidRPr="00156A97" w:rsidRDefault="005207A2" w:rsidP="005207A2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B92561" w:rsidRDefault="00B92561">
      <w:pPr>
        <w:rPr>
          <w:rFonts w:hint="cs"/>
          <w:cs/>
        </w:rPr>
      </w:pPr>
      <w:bookmarkStart w:id="0" w:name="_GoBack"/>
      <w:bookmarkEnd w:id="0"/>
    </w:p>
    <w:sectPr w:rsidR="00B92561" w:rsidSect="00D07B60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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A2"/>
    <w:rsid w:val="005207A2"/>
    <w:rsid w:val="00B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A2"/>
    <w:pPr>
      <w:spacing w:after="0" w:line="240" w:lineRule="auto"/>
    </w:pPr>
    <w:rPr>
      <w:rFonts w:ascii="Angsana New" w:eastAsia="Times New Roman" w:hAnsi="Angsana New" w:cs="Angsana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7A2"/>
    <w:pPr>
      <w:autoSpaceDE w:val="0"/>
      <w:autoSpaceDN w:val="0"/>
      <w:adjustRightInd w:val="0"/>
      <w:spacing w:after="0" w:line="240" w:lineRule="auto"/>
    </w:pPr>
    <w:rPr>
      <w:rFonts w:ascii="" w:hAnsiTheme="minorHAnsi" w:cs="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A2"/>
    <w:pPr>
      <w:spacing w:after="0" w:line="240" w:lineRule="auto"/>
    </w:pPr>
    <w:rPr>
      <w:rFonts w:ascii="Angsana New" w:eastAsia="Times New Roman" w:hAnsi="Angsana New" w:cs="Angsana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7A2"/>
    <w:pPr>
      <w:autoSpaceDE w:val="0"/>
      <w:autoSpaceDN w:val="0"/>
      <w:adjustRightInd w:val="0"/>
      <w:spacing w:after="0" w:line="240" w:lineRule="auto"/>
    </w:pPr>
    <w:rPr>
      <w:rFonts w:ascii="" w:hAnsiTheme="minorHAnsi" w:cs="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2021-06-23T20:31:00Z</dcterms:created>
  <dcterms:modified xsi:type="dcterms:W3CDTF">2021-06-23T20:33:00Z</dcterms:modified>
</cp:coreProperties>
</file>